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B5" w:rsidRPr="00FF539E" w:rsidRDefault="00337DB5" w:rsidP="00337DB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FF53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ОПС Магистратура</w:t>
      </w:r>
    </w:p>
    <w:p w:rsidR="00337DB5" w:rsidRPr="00FF539E" w:rsidRDefault="00337DB5" w:rsidP="00337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539E">
        <w:rPr>
          <w:rFonts w:ascii="Times New Roman" w:hAnsi="Times New Roman" w:cs="Times New Roman"/>
          <w:b/>
          <w:sz w:val="28"/>
          <w:szCs w:val="28"/>
          <w:lang w:val="kk-KZ" w:eastAsia="en-US"/>
        </w:rPr>
        <w:t xml:space="preserve">Мамандық </w:t>
      </w:r>
      <w:r w:rsidRPr="00FF539E">
        <w:rPr>
          <w:rFonts w:ascii="Times New Roman" w:hAnsi="Times New Roman" w:cs="Times New Roman"/>
          <w:b/>
          <w:bCs/>
          <w:sz w:val="28"/>
          <w:szCs w:val="28"/>
          <w:lang w:val="kk-KZ"/>
        </w:rPr>
        <w:t>«6М050300-ПСИХОЛОГИЯ»</w:t>
      </w:r>
    </w:p>
    <w:p w:rsidR="00337DB5" w:rsidRPr="00FF539E" w:rsidRDefault="00337DB5" w:rsidP="00337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F53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Pr="00FF539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№ 2 модуль CF202  «Адам факторы» пәні бойынша </w:t>
      </w:r>
      <w:r w:rsidRPr="00FF53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7-8-апта </w:t>
      </w:r>
      <w:r w:rsidRPr="00FF53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Midterm Exam бойынша</w:t>
      </w:r>
    </w:p>
    <w:p w:rsidR="00337DB5" w:rsidRPr="00FF539E" w:rsidRDefault="00253F14" w:rsidP="00337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емтихан сұрақтары </w:t>
      </w:r>
      <w:r w:rsidR="00337DB5" w:rsidRPr="00FF53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53F14" w:rsidRDefault="00253F14" w:rsidP="00337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3F14" w:rsidRDefault="00253F14" w:rsidP="00337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7DB5" w:rsidRDefault="00337DB5" w:rsidP="00337D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7-8-апта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Midterm Exam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емтихан сұрақтары –формасы ауызша  </w:t>
      </w:r>
    </w:p>
    <w:p w:rsidR="00337DB5" w:rsidRDefault="00337DB5" w:rsidP="00337DB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 w:eastAsia="en-US"/>
        </w:rPr>
        <w:t>Адам зерттеу  объектісі ретінде</w:t>
      </w:r>
    </w:p>
    <w:p w:rsidR="00337DB5" w:rsidRDefault="00337DB5" w:rsidP="00337DB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en-US"/>
        </w:rPr>
        <w:t>Субъект ретінде адамның қоғамдық-тарихи және еңбек іс-әрекетіне әсері, алатын орны мен рөлі</w:t>
      </w:r>
    </w:p>
    <w:p w:rsidR="00337DB5" w:rsidRDefault="00337DB5" w:rsidP="00337DB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en-US"/>
        </w:rPr>
        <w:t>Субъект ретінде адамның қоғамдық-тарихи және еңбек іс-әрекетіне әсері, алатын орны мен рөлі –психологиялық аспект</w:t>
      </w:r>
    </w:p>
    <w:p w:rsidR="00337DB5" w:rsidRDefault="00337DB5" w:rsidP="00337DB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en-US"/>
        </w:rPr>
        <w:t>Адам факторы қателесу әрекетінің себебі ретінде</w:t>
      </w:r>
    </w:p>
    <w:p w:rsidR="00337DB5" w:rsidRDefault="00337DB5" w:rsidP="00337DB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en-US"/>
        </w:rPr>
        <w:t>Адам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факторы</w:t>
      </w:r>
      <w:r>
        <w:rPr>
          <w:rFonts w:ascii="Times New Roman" w:hAnsi="Times New Roman" w:cs="Times New Roman"/>
          <w:bCs/>
          <w:sz w:val="28"/>
          <w:szCs w:val="28"/>
          <w:lang w:val="kk-KZ" w:eastAsia="en-US"/>
        </w:rPr>
        <w:t>- адам-компьютерлік өзара әрекет</w:t>
      </w:r>
    </w:p>
    <w:p w:rsidR="00337DB5" w:rsidRDefault="00337DB5" w:rsidP="00337DB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en-US"/>
        </w:rPr>
        <w:t xml:space="preserve">Адам-компьютерлік интерфейс-психологиялық ерекшеліктері. </w:t>
      </w:r>
    </w:p>
    <w:p w:rsidR="00337DB5" w:rsidRDefault="00337DB5" w:rsidP="00337DB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en-US"/>
        </w:rPr>
        <w:t>Инженерлік психология және эргономикаға  кірісп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е</w:t>
      </w:r>
    </w:p>
    <w:p w:rsidR="00337DB5" w:rsidRDefault="00337DB5" w:rsidP="00337DB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citation"/>
          <w:rFonts w:ascii="Times New Roman" w:hAnsi="Times New Roman" w:cs="Times New Roman"/>
          <w:sz w:val="28"/>
          <w:szCs w:val="28"/>
          <w:lang w:val="kk-KZ"/>
        </w:rPr>
        <w:t>Адам-компьютер өзара әрекеті (</w:t>
      </w: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HCI</w:t>
      </w: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kk-KZ"/>
        </w:rPr>
        <w:t>)</w:t>
      </w:r>
    </w:p>
    <w:p w:rsidR="00337DB5" w:rsidRDefault="00337DB5" w:rsidP="00337DB5">
      <w:pPr>
        <w:pStyle w:val="a4"/>
        <w:numPr>
          <w:ilvl w:val="0"/>
          <w:numId w:val="2"/>
        </w:numPr>
        <w:spacing w:after="0" w:line="240" w:lineRule="auto"/>
        <w:rPr>
          <w:rStyle w:val="mw-headline"/>
        </w:rPr>
      </w:pPr>
      <w:r>
        <w:rPr>
          <w:rStyle w:val="mw-headline"/>
          <w:rFonts w:ascii="Times New Roman" w:hAnsi="Times New Roman" w:cs="Times New Roman"/>
          <w:color w:val="000000"/>
          <w:sz w:val="24"/>
          <w:szCs w:val="24"/>
          <w:lang w:val="kk-KZ"/>
        </w:rPr>
        <w:t>Адам</w:t>
      </w:r>
      <w:r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>-компьютер</w:t>
      </w:r>
      <w:r>
        <w:rPr>
          <w:rStyle w:val="mw-headline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Style w:val="mw-headline"/>
          <w:rFonts w:ascii="Times New Roman" w:hAnsi="Times New Roman" w:cs="Times New Roman"/>
          <w:color w:val="000000"/>
          <w:sz w:val="24"/>
          <w:szCs w:val="24"/>
        </w:rPr>
        <w:t xml:space="preserve"> интерфейс</w:t>
      </w:r>
      <w:r>
        <w:rPr>
          <w:rStyle w:val="mw-headline"/>
          <w:rFonts w:ascii="Times New Roman" w:hAnsi="Times New Roman" w:cs="Times New Roman"/>
          <w:color w:val="000000"/>
          <w:sz w:val="24"/>
          <w:szCs w:val="24"/>
          <w:lang w:val="kk-KZ"/>
        </w:rPr>
        <w:t>і</w:t>
      </w:r>
    </w:p>
    <w:p w:rsidR="00337DB5" w:rsidRDefault="00337DB5" w:rsidP="00337DB5">
      <w:pPr>
        <w:pStyle w:val="a4"/>
        <w:numPr>
          <w:ilvl w:val="0"/>
          <w:numId w:val="2"/>
        </w:numPr>
        <w:spacing w:after="0" w:line="240" w:lineRule="auto"/>
        <w:rPr>
          <w:rStyle w:val="mw-headline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mw-headline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Юзабилити-тестілеу</w:t>
      </w:r>
    </w:p>
    <w:p w:rsidR="00337DB5" w:rsidRDefault="00337DB5" w:rsidP="00337DB5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sz w:val="20"/>
          <w:szCs w:val="20"/>
        </w:rPr>
      </w:pPr>
    </w:p>
    <w:p w:rsidR="00337DB5" w:rsidRDefault="00337DB5" w:rsidP="00337DB5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ӘДЕБИЕТТЕР ТІЗІМІ</w:t>
      </w:r>
    </w:p>
    <w:p w:rsidR="00337DB5" w:rsidRDefault="00337DB5" w:rsidP="00337DB5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337DB5" w:rsidRDefault="00337DB5" w:rsidP="00337DB5">
      <w:pPr>
        <w:pStyle w:val="a"/>
        <w:numPr>
          <w:ilvl w:val="0"/>
          <w:numId w:val="3"/>
        </w:numPr>
      </w:pPr>
      <w:proofErr w:type="spellStart"/>
      <w:r>
        <w:t>Андерсон</w:t>
      </w:r>
      <w:proofErr w:type="spellEnd"/>
      <w:r>
        <w:t xml:space="preserve"> Дж. Когнитивная психология. СПб</w:t>
      </w:r>
      <w:proofErr w:type="gramStart"/>
      <w:r>
        <w:t xml:space="preserve">.: </w:t>
      </w:r>
      <w:proofErr w:type="gramEnd"/>
      <w:r>
        <w:t>Питер, 2002.</w:t>
      </w:r>
    </w:p>
    <w:p w:rsidR="00337DB5" w:rsidRDefault="00337DB5" w:rsidP="00337D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Душков А.Б., Б.Ф.Ломов, В.Ф. Рубахин. Основы инженерной психологии\\ Первый отечественный учебник по инженерной психологии для студентов технических вузов.-М., 2000</w:t>
      </w:r>
    </w:p>
    <w:p w:rsidR="00337DB5" w:rsidRDefault="00337DB5" w:rsidP="00337D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Душков Б.А.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Психосоциология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менталитета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нооменталитета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— Екатеринбург: Деловая книга. 2002.— 448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37DB5" w:rsidRDefault="00337DB5" w:rsidP="00337D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Зигель А. Модели группового поведения в системе человек – машина. М.: Мир, </w:t>
      </w:r>
      <w:r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  <w:lang w:val="kk-KZ"/>
        </w:rPr>
        <w:t>9. 261 с.</w:t>
      </w:r>
    </w:p>
    <w:p w:rsidR="00337DB5" w:rsidRDefault="00337DB5" w:rsidP="00337D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Козелецкий Ю. Психологическая теория решений. М.: Прогресс, </w:t>
      </w:r>
      <w:r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  <w:lang w:val="kk-KZ"/>
        </w:rPr>
        <w:t>9. 504 с.</w:t>
      </w:r>
    </w:p>
    <w:p w:rsidR="00337DB5" w:rsidRDefault="00337DB5" w:rsidP="00337D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Крылов Ю.В., Морозов Ю.И. Моделирование адаптивных аспектов поведение.-М., </w:t>
      </w:r>
      <w:r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  <w:lang w:val="kk-KZ"/>
        </w:rPr>
        <w:t>8. 200 с.</w:t>
      </w:r>
    </w:p>
    <w:p w:rsidR="00337DB5" w:rsidRDefault="00337DB5" w:rsidP="00337D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Психология экстремальных ситуаций: хрестоматия. – Минск, 1999.</w:t>
      </w:r>
    </w:p>
    <w:p w:rsidR="00337DB5" w:rsidRDefault="00337DB5" w:rsidP="00337DB5">
      <w:pPr>
        <w:pStyle w:val="a"/>
        <w:numPr>
          <w:ilvl w:val="0"/>
          <w:numId w:val="3"/>
        </w:numPr>
      </w:pPr>
      <w:proofErr w:type="spellStart"/>
      <w:r>
        <w:t>Плаус</w:t>
      </w:r>
      <w:proofErr w:type="spellEnd"/>
      <w:r>
        <w:t xml:space="preserve"> С. Психология оценки и принятия решений / Пер. с англ. М.:  Информационно-издательский дом «</w:t>
      </w:r>
      <w:proofErr w:type="spellStart"/>
      <w:r>
        <w:t>Филинъ</w:t>
      </w:r>
      <w:proofErr w:type="spellEnd"/>
      <w:r>
        <w:t>», 1998.</w:t>
      </w:r>
    </w:p>
    <w:p w:rsidR="00337DB5" w:rsidRDefault="00337DB5" w:rsidP="00337DB5">
      <w:pPr>
        <w:pStyle w:val="a"/>
        <w:numPr>
          <w:ilvl w:val="0"/>
          <w:numId w:val="3"/>
        </w:numPr>
      </w:pPr>
      <w:r>
        <w:t xml:space="preserve">Принятие решений в неопределенности: правила и предубеждения  / под ред. Д. </w:t>
      </w:r>
      <w:proofErr w:type="spellStart"/>
      <w:r>
        <w:t>Канемана</w:t>
      </w:r>
      <w:proofErr w:type="spellEnd"/>
      <w:r>
        <w:t xml:space="preserve">, П. </w:t>
      </w:r>
      <w:proofErr w:type="spellStart"/>
      <w:r>
        <w:t>Словика</w:t>
      </w:r>
      <w:proofErr w:type="spellEnd"/>
      <w:r>
        <w:t xml:space="preserve">, А. </w:t>
      </w:r>
      <w:proofErr w:type="spellStart"/>
      <w:r>
        <w:t>Тверски</w:t>
      </w:r>
      <w:proofErr w:type="spellEnd"/>
      <w:r>
        <w:t>. Харьков: Гуманитарный  центр, 2005.</w:t>
      </w:r>
    </w:p>
    <w:p w:rsidR="00337DB5" w:rsidRDefault="00337DB5" w:rsidP="00337D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Тюрин Ю.Н., Макаров А.А. Анализ данных на компьютере /Под ред. ВВ. Фигурнова -М.</w:t>
      </w:r>
      <w:r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  <w:lang w:val="kk-KZ"/>
        </w:rPr>
        <w:t>8.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205 с</w:t>
      </w:r>
    </w:p>
    <w:p w:rsidR="00337DB5" w:rsidRDefault="00337DB5" w:rsidP="00337DB5">
      <w:pPr>
        <w:pStyle w:val="a"/>
        <w:numPr>
          <w:ilvl w:val="0"/>
          <w:numId w:val="0"/>
        </w:numPr>
        <w:tabs>
          <w:tab w:val="left" w:pos="708"/>
        </w:tabs>
        <w:ind w:left="720"/>
        <w:rPr>
          <w:b/>
          <w:lang w:val="kk-KZ"/>
        </w:rPr>
      </w:pPr>
      <w:r>
        <w:rPr>
          <w:b/>
          <w:lang w:val="kk-KZ"/>
        </w:rPr>
        <w:t>Қосымша</w:t>
      </w:r>
    </w:p>
    <w:p w:rsidR="00337DB5" w:rsidRDefault="00337DB5" w:rsidP="00337DB5">
      <w:pPr>
        <w:pStyle w:val="a"/>
        <w:numPr>
          <w:ilvl w:val="0"/>
          <w:numId w:val="0"/>
        </w:numPr>
        <w:tabs>
          <w:tab w:val="left" w:pos="708"/>
        </w:tabs>
        <w:ind w:left="720"/>
        <w:rPr>
          <w:b/>
          <w:lang w:val="kk-KZ"/>
        </w:rPr>
      </w:pPr>
    </w:p>
    <w:p w:rsidR="00337DB5" w:rsidRDefault="00337DB5" w:rsidP="00337DB5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lang w:val="kk-KZ"/>
        </w:rPr>
      </w:pPr>
      <w:r>
        <w:rPr>
          <w:lang w:val="kk-KZ"/>
        </w:rPr>
        <w:t>1.Анохин А.Н. Методы экспертных оценок.-Обнинск:ИАТЭ, 1996.-148 с.</w:t>
      </w:r>
    </w:p>
    <w:p w:rsidR="00337DB5" w:rsidRDefault="00337DB5" w:rsidP="00337DB5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rStyle w:val="citation"/>
          <w:color w:val="252525"/>
        </w:rPr>
      </w:pPr>
      <w:r>
        <w:rPr>
          <w:lang w:val="kk-KZ"/>
        </w:rPr>
        <w:lastRenderedPageBreak/>
        <w:t>2.Пископпель А.А., Шедровицкий Г.П. Инженерная психология и эргономика.-</w:t>
      </w:r>
      <w:r>
        <w:rPr>
          <w:rStyle w:val="citation"/>
          <w:color w:val="252525"/>
        </w:rPr>
        <w:t xml:space="preserve"> Справочник-обзор. —</w:t>
      </w:r>
      <w:r>
        <w:rPr>
          <w:rStyle w:val="apple-converted-space"/>
          <w:color w:val="252525"/>
        </w:rPr>
        <w:t> </w:t>
      </w:r>
      <w:r>
        <w:rPr>
          <w:rStyle w:val="citation"/>
          <w:color w:val="252525"/>
        </w:rPr>
        <w:t>М.: Путь, 1996. — 207 с. — (Рукопись).</w:t>
      </w:r>
    </w:p>
    <w:p w:rsidR="00337DB5" w:rsidRDefault="00337DB5" w:rsidP="00337DB5">
      <w:pPr>
        <w:pStyle w:val="a"/>
        <w:numPr>
          <w:ilvl w:val="0"/>
          <w:numId w:val="0"/>
        </w:numPr>
        <w:tabs>
          <w:tab w:val="left" w:pos="708"/>
        </w:tabs>
        <w:ind w:left="360"/>
      </w:pPr>
      <w:r>
        <w:rPr>
          <w:lang w:val="kk-KZ"/>
        </w:rPr>
        <w:t>Сергеев С.Ф. Введение в инженерную психологию и эргономику иммерсивных сред.-СПб: Изд-во СПбГУ ИТМО,2011.-258 с.</w:t>
      </w:r>
    </w:p>
    <w:p w:rsidR="00337DB5" w:rsidRDefault="00337DB5" w:rsidP="00337DB5">
      <w:pPr>
        <w:pStyle w:val="a"/>
        <w:numPr>
          <w:ilvl w:val="0"/>
          <w:numId w:val="0"/>
        </w:numPr>
        <w:tabs>
          <w:tab w:val="left" w:pos="708"/>
        </w:tabs>
        <w:ind w:left="360"/>
        <w:rPr>
          <w:lang w:val="kk-KZ"/>
        </w:rPr>
      </w:pPr>
      <w:r>
        <w:rPr>
          <w:lang w:val="kk-KZ"/>
        </w:rPr>
        <w:t>3.Сергеев С.Ф., Падерно П.И., Назаренко Н.А. Введение в проектирование интеллектуальных интерфейсов. СПб: Изд-во СПбГУ ИТМО,2011.-108 с.</w:t>
      </w:r>
    </w:p>
    <w:p w:rsidR="00337DB5" w:rsidRDefault="00337DB5" w:rsidP="00337DB5">
      <w:pPr>
        <w:pStyle w:val="a"/>
        <w:numPr>
          <w:ilvl w:val="0"/>
          <w:numId w:val="0"/>
        </w:numPr>
        <w:tabs>
          <w:tab w:val="left" w:pos="708"/>
        </w:tabs>
        <w:ind w:left="360"/>
      </w:pPr>
      <w:r>
        <w:rPr>
          <w:color w:val="000000"/>
          <w:lang w:val="kk-KZ"/>
        </w:rPr>
        <w:t>4.</w:t>
      </w:r>
      <w:r>
        <w:rPr>
          <w:color w:val="000000"/>
        </w:rPr>
        <w:t>Сергеев С.Ф.</w:t>
      </w:r>
      <w:r>
        <w:rPr>
          <w:color w:val="000000"/>
          <w:lang w:val="kk-KZ"/>
        </w:rPr>
        <w:t xml:space="preserve"> </w:t>
      </w:r>
      <w:r>
        <w:rPr>
          <w:bCs/>
          <w:color w:val="000000"/>
        </w:rPr>
        <w:t>Эргономика объектов вооружения</w:t>
      </w:r>
      <w:r>
        <w:rPr>
          <w:bCs/>
          <w:color w:val="000000"/>
          <w:lang w:val="kk-KZ"/>
        </w:rPr>
        <w:t>.</w:t>
      </w:r>
      <w:r>
        <w:rPr>
          <w:lang w:val="kk-KZ"/>
        </w:rPr>
        <w:t xml:space="preserve"> СПб: Изд-во СПбГУ ИТМО, 2011.-100 с.</w:t>
      </w:r>
    </w:p>
    <w:p w:rsidR="003F391D" w:rsidRDefault="003F391D"/>
    <w:sectPr w:rsidR="003F391D" w:rsidSect="00B5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6908"/>
    <w:multiLevelType w:val="hybridMultilevel"/>
    <w:tmpl w:val="7ED679CA"/>
    <w:lvl w:ilvl="0" w:tplc="BFD4D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BBDA42B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3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3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3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3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3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3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721A02"/>
    <w:multiLevelType w:val="hybridMultilevel"/>
    <w:tmpl w:val="CD5E0410"/>
    <w:lvl w:ilvl="0" w:tplc="D4208A3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EE2980"/>
    <w:multiLevelType w:val="hybridMultilevel"/>
    <w:tmpl w:val="A3BAA0A4"/>
    <w:lvl w:ilvl="0" w:tplc="8A2C1BEC">
      <w:start w:val="1"/>
      <w:numFmt w:val="decimal"/>
      <w:pStyle w:val="a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DB5"/>
    <w:rsid w:val="00253F14"/>
    <w:rsid w:val="00337DB5"/>
    <w:rsid w:val="003F391D"/>
    <w:rsid w:val="00B5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1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37DB5"/>
    <w:pPr>
      <w:ind w:left="720"/>
      <w:contextualSpacing/>
    </w:pPr>
  </w:style>
  <w:style w:type="paragraph" w:customStyle="1" w:styleId="a">
    <w:name w:val="список"/>
    <w:basedOn w:val="a0"/>
    <w:rsid w:val="00337DB5"/>
    <w:pPr>
      <w:widowControl w:val="0"/>
      <w:numPr>
        <w:numId w:val="1"/>
      </w:num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337DB5"/>
  </w:style>
  <w:style w:type="character" w:customStyle="1" w:styleId="citation">
    <w:name w:val="citation"/>
    <w:basedOn w:val="a1"/>
    <w:rsid w:val="00337DB5"/>
  </w:style>
  <w:style w:type="character" w:customStyle="1" w:styleId="mw-headline">
    <w:name w:val="mw-headline"/>
    <w:basedOn w:val="a1"/>
    <w:rsid w:val="00337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Company>Grizli777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2014-10-01T02:22:00Z</dcterms:created>
  <dcterms:modified xsi:type="dcterms:W3CDTF">2014-10-01T02:35:00Z</dcterms:modified>
</cp:coreProperties>
</file>